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BD7DC" w14:textId="77777777" w:rsidR="000D3041" w:rsidRDefault="000D3041" w:rsidP="000D3041">
      <w:pPr>
        <w:pStyle w:val="Default"/>
        <w:tabs>
          <w:tab w:val="left" w:pos="10710"/>
          <w:tab w:val="left" w:pos="10800"/>
        </w:tabs>
        <w:contextualSpacing/>
        <w:jc w:val="center"/>
        <w:rPr>
          <w:rFonts w:ascii="Arial" w:hAnsi="Arial" w:cs="Arial"/>
          <w:b/>
          <w:bCs/>
          <w:sz w:val="22"/>
          <w:szCs w:val="22"/>
        </w:rPr>
      </w:pPr>
      <w:bookmarkStart w:id="0" w:name="_Hlk174522673"/>
      <w:r>
        <w:rPr>
          <w:rFonts w:ascii="Arial" w:hAnsi="Arial" w:cs="Arial"/>
          <w:b/>
          <w:bCs/>
          <w:sz w:val="22"/>
          <w:szCs w:val="22"/>
        </w:rPr>
        <w:t>Early Notice and Public Review of a Proposed Activity in a Federal Flood Risk Management Standard Designated Floodplain</w:t>
      </w:r>
    </w:p>
    <w:p w14:paraId="0B4800F1" w14:textId="77777777" w:rsidR="00FB4B74" w:rsidRDefault="00FB4B74" w:rsidP="000D3041">
      <w:pPr>
        <w:pStyle w:val="Default"/>
        <w:tabs>
          <w:tab w:val="left" w:pos="10710"/>
          <w:tab w:val="left" w:pos="10800"/>
        </w:tabs>
        <w:contextualSpacing/>
        <w:jc w:val="center"/>
        <w:rPr>
          <w:rFonts w:ascii="Arial" w:hAnsi="Arial" w:cs="Arial"/>
          <w:b/>
          <w:bCs/>
          <w:sz w:val="22"/>
          <w:szCs w:val="22"/>
        </w:rPr>
      </w:pPr>
    </w:p>
    <w:p w14:paraId="08E719D3" w14:textId="216F2966" w:rsidR="00964BCD" w:rsidRDefault="000D3041" w:rsidP="00964BCD">
      <w:pPr>
        <w:jc w:val="both"/>
        <w:rPr>
          <w:rFonts w:ascii="Arial" w:hAnsi="Arial" w:cs="Arial"/>
          <w:bCs/>
          <w:sz w:val="22"/>
          <w:szCs w:val="22"/>
        </w:rPr>
      </w:pPr>
      <w:bookmarkStart w:id="1" w:name="_Hlk100324514"/>
      <w:r>
        <w:rPr>
          <w:rFonts w:ascii="Arial" w:hAnsi="Arial" w:cs="Arial"/>
          <w:sz w:val="22"/>
          <w:szCs w:val="22"/>
        </w:rPr>
        <w:t xml:space="preserve">To: All interested Agencies, Groups and Individuals on </w:t>
      </w:r>
      <w:r w:rsidR="00331A3C" w:rsidRPr="00DF7565">
        <w:rPr>
          <w:rFonts w:ascii="Arial" w:hAnsi="Arial" w:cs="Arial"/>
          <w:sz w:val="22"/>
          <w:szCs w:val="22"/>
        </w:rPr>
        <w:t>3/11/2026</w:t>
      </w:r>
      <w:r w:rsidRPr="00DF7565">
        <w:rPr>
          <w:rFonts w:ascii="Arial" w:hAnsi="Arial" w:cs="Arial"/>
          <w:sz w:val="22"/>
          <w:szCs w:val="22"/>
        </w:rPr>
        <w:t>. Th</w:t>
      </w:r>
      <w:r>
        <w:rPr>
          <w:rFonts w:ascii="Arial" w:hAnsi="Arial" w:cs="Arial"/>
          <w:sz w:val="22"/>
          <w:szCs w:val="22"/>
        </w:rPr>
        <w:t xml:space="preserve">is is to give notice that </w:t>
      </w:r>
      <w:r>
        <w:t xml:space="preserve"> </w:t>
      </w:r>
      <w:r>
        <w:rPr>
          <w:rFonts w:ascii="Arial" w:hAnsi="Arial" w:cs="Arial"/>
          <w:sz w:val="22"/>
          <w:szCs w:val="22"/>
        </w:rPr>
        <w:t xml:space="preserve">has determined that the following proposed action under </w:t>
      </w:r>
      <w:r>
        <w:rPr>
          <w:rFonts w:ascii="Arial" w:hAnsi="Arial" w:cs="Arial"/>
          <w:bCs/>
          <w:sz w:val="22"/>
          <w:szCs w:val="22"/>
        </w:rPr>
        <w:t>the Community Development Block Grant Program administered by the Texas General Land Office (GLO) and ERR #(</w:t>
      </w:r>
      <w:r w:rsidR="002D256F">
        <w:rPr>
          <w:rFonts w:ascii="Arial" w:hAnsi="Arial" w:cs="Arial"/>
          <w:bCs/>
          <w:sz w:val="22"/>
          <w:szCs w:val="22"/>
        </w:rPr>
        <w:t>25-142-005-F341</w:t>
      </w:r>
      <w:r>
        <w:rPr>
          <w:rFonts w:ascii="Arial" w:hAnsi="Arial" w:cs="Arial"/>
          <w:bCs/>
          <w:sz w:val="22"/>
          <w:szCs w:val="22"/>
        </w:rPr>
        <w:t xml:space="preserve">), </w:t>
      </w:r>
      <w:r>
        <w:rPr>
          <w:rFonts w:ascii="Arial" w:hAnsi="Arial" w:cs="Arial"/>
          <w:sz w:val="22"/>
          <w:szCs w:val="22"/>
        </w:rPr>
        <w:t xml:space="preserve">is located in the Federal Flood Risk Management Standard (FFRMS) floodplain, and  will be identifying and evaluating practicable alternatives to locating the action in the floodplain and the potential impacts on the floodplain from the proposed action, as required by </w:t>
      </w:r>
      <w:r>
        <w:rPr>
          <w:rFonts w:ascii="Arial" w:hAnsi="Arial" w:cs="Arial"/>
          <w:bCs/>
          <w:sz w:val="22"/>
          <w:szCs w:val="22"/>
        </w:rPr>
        <w:t>Executive Order 11988, as amended by Executive Order 13690</w:t>
      </w:r>
      <w:r>
        <w:rPr>
          <w:rFonts w:ascii="Arial" w:hAnsi="Arial" w:cs="Arial"/>
          <w:sz w:val="22"/>
          <w:szCs w:val="22"/>
        </w:rPr>
        <w:t xml:space="preserve">, in accordance with HUD regulations at 24 CFR 55.20 Subpart C Procedures for Making Determinations on Floodplain Management and Protection of Wetlands. The City of Cleveland proposes a Sewer System Improvements project to </w:t>
      </w:r>
      <w:r>
        <w:rPr>
          <w:rFonts w:ascii="Arial" w:hAnsi="Arial" w:cs="Arial"/>
          <w:bCs/>
          <w:sz w:val="22"/>
          <w:szCs w:val="22"/>
        </w:rPr>
        <w:t xml:space="preserve">install </w:t>
      </w:r>
      <w:r w:rsidRPr="00BA64AD">
        <w:rPr>
          <w:rFonts w:ascii="Arial" w:hAnsi="Arial" w:cs="Arial"/>
          <w:sz w:val="22"/>
          <w:szCs w:val="22"/>
        </w:rPr>
        <w:t xml:space="preserve">one 400 KW diesel generator with automatic transfer switch, foundations and all necessary electrical upgrades required for generator compatibility; removal and replacement of 4 blower motors; removal and replacement of air diffusers, removal and replacement of stairs, catwalks and handrailing and all necessary appetences. Construction shall take place at the </w:t>
      </w:r>
      <w:r w:rsidR="00FD72D0">
        <w:rPr>
          <w:rFonts w:ascii="Arial" w:hAnsi="Arial" w:cs="Arial"/>
          <w:sz w:val="22"/>
          <w:szCs w:val="22"/>
        </w:rPr>
        <w:t>W</w:t>
      </w:r>
      <w:r w:rsidR="00FD72D0" w:rsidRPr="00BA64AD">
        <w:rPr>
          <w:rFonts w:ascii="Arial" w:hAnsi="Arial" w:cs="Arial"/>
          <w:sz w:val="22"/>
          <w:szCs w:val="22"/>
        </w:rPr>
        <w:t>astewater</w:t>
      </w:r>
      <w:r w:rsidR="00FD72D0">
        <w:rPr>
          <w:rFonts w:ascii="Arial" w:hAnsi="Arial" w:cs="Arial"/>
          <w:sz w:val="22"/>
          <w:szCs w:val="22"/>
        </w:rPr>
        <w:t xml:space="preserve"> Treatment</w:t>
      </w:r>
      <w:r w:rsidR="00FD72D0" w:rsidRPr="00BA64AD">
        <w:rPr>
          <w:rFonts w:ascii="Arial" w:hAnsi="Arial" w:cs="Arial"/>
          <w:sz w:val="22"/>
          <w:szCs w:val="22"/>
        </w:rPr>
        <w:t xml:space="preserve"> </w:t>
      </w:r>
      <w:r w:rsidR="00FD72D0">
        <w:rPr>
          <w:rFonts w:ascii="Arial" w:hAnsi="Arial" w:cs="Arial"/>
          <w:sz w:val="22"/>
          <w:szCs w:val="22"/>
        </w:rPr>
        <w:t>P</w:t>
      </w:r>
      <w:r w:rsidR="00FD72D0" w:rsidRPr="00BA64AD">
        <w:rPr>
          <w:rFonts w:ascii="Arial" w:hAnsi="Arial" w:cs="Arial"/>
          <w:sz w:val="22"/>
          <w:szCs w:val="22"/>
        </w:rPr>
        <w:t xml:space="preserve">lant </w:t>
      </w:r>
      <w:r w:rsidR="00FD72D0">
        <w:rPr>
          <w:rFonts w:ascii="Arial" w:hAnsi="Arial" w:cs="Arial"/>
          <w:sz w:val="22"/>
          <w:szCs w:val="22"/>
        </w:rPr>
        <w:t>(WWTP)</w:t>
      </w:r>
      <w:r w:rsidRPr="00BA64AD">
        <w:rPr>
          <w:rFonts w:ascii="Arial" w:hAnsi="Arial" w:cs="Arial"/>
          <w:sz w:val="22"/>
          <w:szCs w:val="22"/>
        </w:rPr>
        <w:t xml:space="preserve"> located approximately 2,000 </w:t>
      </w:r>
      <w:r w:rsidR="00FD72D0">
        <w:rPr>
          <w:rFonts w:ascii="Arial" w:hAnsi="Arial" w:cs="Arial"/>
          <w:sz w:val="22"/>
          <w:szCs w:val="22"/>
        </w:rPr>
        <w:t>linear feet</w:t>
      </w:r>
      <w:r w:rsidRPr="00BA64AD">
        <w:rPr>
          <w:rFonts w:ascii="Arial" w:hAnsi="Arial" w:cs="Arial"/>
          <w:sz w:val="22"/>
          <w:szCs w:val="22"/>
        </w:rPr>
        <w:t xml:space="preserve"> north of the junction of E. Houston St</w:t>
      </w:r>
      <w:r w:rsidR="00FD72D0">
        <w:rPr>
          <w:rFonts w:ascii="Arial" w:hAnsi="Arial" w:cs="Arial"/>
          <w:sz w:val="22"/>
          <w:szCs w:val="22"/>
        </w:rPr>
        <w:t>reet</w:t>
      </w:r>
      <w:r w:rsidRPr="00BA64AD">
        <w:rPr>
          <w:rFonts w:ascii="Arial" w:hAnsi="Arial" w:cs="Arial"/>
          <w:sz w:val="22"/>
          <w:szCs w:val="22"/>
        </w:rPr>
        <w:t xml:space="preserve"> and New Salem R</w:t>
      </w:r>
      <w:r w:rsidR="00FD72D0">
        <w:rPr>
          <w:rFonts w:ascii="Arial" w:hAnsi="Arial" w:cs="Arial"/>
          <w:sz w:val="22"/>
          <w:szCs w:val="22"/>
        </w:rPr>
        <w:t>oad</w:t>
      </w:r>
      <w:r w:rsidRPr="00BA64AD">
        <w:rPr>
          <w:rFonts w:ascii="Arial" w:hAnsi="Arial" w:cs="Arial"/>
          <w:sz w:val="22"/>
          <w:szCs w:val="22"/>
        </w:rPr>
        <w:t xml:space="preserve"> (30.33339, -95.05206)</w:t>
      </w:r>
      <w:r w:rsidR="00FD72D0">
        <w:rPr>
          <w:rFonts w:ascii="Arial" w:hAnsi="Arial" w:cs="Arial"/>
          <w:sz w:val="22"/>
          <w:szCs w:val="22"/>
        </w:rPr>
        <w:t xml:space="preserve"> in</w:t>
      </w:r>
      <w:r w:rsidRPr="00BA64AD">
        <w:rPr>
          <w:rFonts w:ascii="Arial" w:hAnsi="Arial" w:cs="Arial"/>
          <w:sz w:val="22"/>
          <w:szCs w:val="22"/>
        </w:rPr>
        <w:t xml:space="preserve"> Cleveland, Liberty County, Texas</w:t>
      </w:r>
      <w:r>
        <w:rPr>
          <w:rFonts w:ascii="Arial" w:hAnsi="Arial" w:cs="Arial"/>
          <w:bCs/>
          <w:sz w:val="22"/>
          <w:szCs w:val="22"/>
        </w:rPr>
        <w:t xml:space="preserve">. The extent of the FFRMS floodplain was determined </w:t>
      </w:r>
      <w:r w:rsidRPr="00180BE7">
        <w:rPr>
          <w:rFonts w:ascii="Arial" w:hAnsi="Arial" w:cs="Arial"/>
          <w:bCs/>
          <w:sz w:val="22"/>
          <w:szCs w:val="22"/>
        </w:rPr>
        <w:t>using</w:t>
      </w:r>
      <w:r w:rsidR="001D7C68">
        <w:rPr>
          <w:rFonts w:ascii="Arial" w:hAnsi="Arial" w:cs="Arial"/>
          <w:bCs/>
          <w:sz w:val="22"/>
          <w:szCs w:val="22"/>
        </w:rPr>
        <w:t xml:space="preserve"> the higher of the BFE plus 3 </w:t>
      </w:r>
      <w:r w:rsidR="00806EAF">
        <w:rPr>
          <w:rFonts w:ascii="Arial" w:hAnsi="Arial" w:cs="Arial"/>
          <w:bCs/>
          <w:sz w:val="22"/>
          <w:szCs w:val="22"/>
        </w:rPr>
        <w:t>or the</w:t>
      </w:r>
      <w:r w:rsidRPr="00180BE7">
        <w:rPr>
          <w:rFonts w:ascii="Arial" w:hAnsi="Arial" w:cs="Arial"/>
          <w:bCs/>
          <w:sz w:val="22"/>
          <w:szCs w:val="22"/>
        </w:rPr>
        <w:t xml:space="preserve"> 0.2</w:t>
      </w:r>
      <w:r w:rsidR="00806EAF">
        <w:rPr>
          <w:rFonts w:ascii="Arial" w:hAnsi="Arial" w:cs="Arial"/>
          <w:bCs/>
          <w:sz w:val="22"/>
          <w:szCs w:val="22"/>
        </w:rPr>
        <w:t>-</w:t>
      </w:r>
      <w:r w:rsidRPr="00180BE7">
        <w:rPr>
          <w:rFonts w:ascii="Arial" w:hAnsi="Arial" w:cs="Arial"/>
          <w:bCs/>
          <w:sz w:val="22"/>
          <w:szCs w:val="22"/>
        </w:rPr>
        <w:t>percent</w:t>
      </w:r>
      <w:r w:rsidR="00806EAF">
        <w:rPr>
          <w:rFonts w:ascii="Arial" w:hAnsi="Arial" w:cs="Arial"/>
          <w:bCs/>
          <w:sz w:val="22"/>
          <w:szCs w:val="22"/>
        </w:rPr>
        <w:t xml:space="preserve"> elevation</w:t>
      </w:r>
      <w:r w:rsidRPr="00180BE7">
        <w:rPr>
          <w:rFonts w:ascii="Arial" w:hAnsi="Arial" w:cs="Arial"/>
          <w:bCs/>
          <w:sz w:val="22"/>
          <w:szCs w:val="22"/>
        </w:rPr>
        <w:t xml:space="preserve"> flood approach. According to the FEMA Flood Insurance Rate Map (FIRM) Panel No. 482091C0150C effective date 5/2/2008,</w:t>
      </w:r>
      <w:r>
        <w:rPr>
          <w:rFonts w:ascii="Arial" w:hAnsi="Arial" w:cs="Arial"/>
          <w:bCs/>
          <w:sz w:val="22"/>
          <w:szCs w:val="22"/>
        </w:rPr>
        <w:t xml:space="preserve"> the entirety of the proposed project</w:t>
      </w:r>
      <w:r w:rsidR="00564F44">
        <w:rPr>
          <w:rFonts w:ascii="Arial" w:hAnsi="Arial" w:cs="Arial"/>
          <w:bCs/>
          <w:sz w:val="22"/>
          <w:szCs w:val="22"/>
        </w:rPr>
        <w:t>, specifically approximately 2.00 acres,</w:t>
      </w:r>
      <w:r>
        <w:rPr>
          <w:rFonts w:ascii="Arial" w:hAnsi="Arial" w:cs="Arial"/>
          <w:bCs/>
          <w:sz w:val="22"/>
          <w:szCs w:val="22"/>
        </w:rPr>
        <w:t xml:space="preserve"> is located within the FFRMS Floodplain. </w:t>
      </w:r>
      <w:bookmarkStart w:id="2" w:name="_Hlk124946013"/>
      <w:r w:rsidR="001D7C68">
        <w:rPr>
          <w:rFonts w:ascii="Arial" w:hAnsi="Arial" w:cs="Arial"/>
          <w:sz w:val="22"/>
          <w:szCs w:val="22"/>
        </w:rPr>
        <w:t xml:space="preserve">When CISA data is not available or actionable for critical actions, the 0.2% annual-chance floodplain must be compared to the area that results from adding an additional three feet to the base flood elevation (BFE) </w:t>
      </w:r>
      <w:proofErr w:type="gramStart"/>
      <w:r w:rsidR="001D7C68">
        <w:rPr>
          <w:rFonts w:ascii="Arial" w:hAnsi="Arial" w:cs="Arial"/>
          <w:sz w:val="22"/>
          <w:szCs w:val="22"/>
        </w:rPr>
        <w:t>at</w:t>
      </w:r>
      <w:proofErr w:type="gramEnd"/>
      <w:r w:rsidR="001D7C68">
        <w:rPr>
          <w:rFonts w:ascii="Arial" w:hAnsi="Arial" w:cs="Arial"/>
          <w:sz w:val="22"/>
          <w:szCs w:val="22"/>
        </w:rPr>
        <w:t xml:space="preserve"> the project area. The Federal Flood Risk Management Standard (FFRMS) floodplain is whichever results in the larger and higher floodplain.</w:t>
      </w:r>
      <w:r w:rsidR="001D7C68">
        <w:t xml:space="preserve"> </w:t>
      </w:r>
      <w:r w:rsidR="001D7C68">
        <w:rPr>
          <w:rFonts w:ascii="Arial" w:hAnsi="Arial" w:cs="Arial"/>
          <w:sz w:val="22"/>
          <w:szCs w:val="22"/>
        </w:rPr>
        <w:t xml:space="preserve">According to the </w:t>
      </w:r>
      <w:r w:rsidR="001D7C68" w:rsidRPr="00A64C39">
        <w:rPr>
          <w:rFonts w:ascii="Arial" w:hAnsi="Arial" w:cs="Arial"/>
          <w:sz w:val="22"/>
          <w:szCs w:val="22"/>
        </w:rPr>
        <w:t xml:space="preserve">same FEMA </w:t>
      </w:r>
      <w:proofErr w:type="spellStart"/>
      <w:r w:rsidR="001D7C68" w:rsidRPr="00A64C39">
        <w:rPr>
          <w:rFonts w:ascii="Arial" w:hAnsi="Arial" w:cs="Arial"/>
          <w:sz w:val="22"/>
          <w:szCs w:val="22"/>
        </w:rPr>
        <w:t>FIRMette</w:t>
      </w:r>
      <w:proofErr w:type="spellEnd"/>
      <w:r w:rsidR="001D7C68" w:rsidRPr="00A64C39">
        <w:rPr>
          <w:rFonts w:ascii="Arial" w:hAnsi="Arial" w:cs="Arial"/>
          <w:sz w:val="22"/>
          <w:szCs w:val="22"/>
        </w:rPr>
        <w:t>,</w:t>
      </w:r>
      <w:r w:rsidR="001D7C68">
        <w:rPr>
          <w:rFonts w:ascii="Arial" w:hAnsi="Arial" w:cs="Arial"/>
          <w:sz w:val="22"/>
          <w:szCs w:val="22"/>
        </w:rPr>
        <w:t xml:space="preserve"> the BFE is 139 feet for the project area. Adding the additional three feet we get 142 ft. According to the FEMA Flood Insurance Study, the 0.2-percent for the project area is defined as approximately 137.75 feet. The BFE plus three feet is greater than the 0.2-percent elevation. Therefore, the FFRMS floodplain for the project area is </w:t>
      </w:r>
      <w:r w:rsidR="001D7C68" w:rsidRPr="0016417D">
        <w:rPr>
          <w:rFonts w:ascii="Arial" w:hAnsi="Arial" w:cs="Arial"/>
          <w:sz w:val="22"/>
          <w:szCs w:val="22"/>
        </w:rPr>
        <w:t xml:space="preserve">at 142 </w:t>
      </w:r>
      <w:r w:rsidR="001D7C68">
        <w:rPr>
          <w:rFonts w:ascii="Arial" w:hAnsi="Arial" w:cs="Arial"/>
          <w:sz w:val="22"/>
          <w:szCs w:val="22"/>
        </w:rPr>
        <w:t xml:space="preserve">feet </w:t>
      </w:r>
      <w:r w:rsidR="001D7C68" w:rsidRPr="0016417D">
        <w:rPr>
          <w:rFonts w:ascii="Arial" w:hAnsi="Arial" w:cs="Arial"/>
          <w:sz w:val="22"/>
          <w:szCs w:val="22"/>
        </w:rPr>
        <w:t>elevation as this results in the largest and highest floodplain.</w:t>
      </w:r>
      <w:r w:rsidR="001D7C68">
        <w:rPr>
          <w:rFonts w:ascii="Arial" w:hAnsi="Arial" w:cs="Arial"/>
          <w:sz w:val="22"/>
          <w:szCs w:val="22"/>
        </w:rPr>
        <w:t xml:space="preserve"> According to the U.S. Geological Survey (USGS) Elevation Point Query Service, the project location is at an elevation of approximately 137.54 feet. The project location elevation is below 142 feet, which is the FFRMS floodplain elevation. Thus, the entirety of the project, approximately 2.00 acres, is located within the FFRMS floodplain. </w:t>
      </w:r>
      <w:r>
        <w:rPr>
          <w:rFonts w:ascii="Arial" w:hAnsi="Arial" w:cs="Arial"/>
          <w:sz w:val="22"/>
          <w:szCs w:val="22"/>
        </w:rPr>
        <w:t xml:space="preserve">The natural and beneficial functions and values of the floodplain potentially affected by the proposed activity include floodwater storage and conveyance, groundwater recharge, erosion control, surface water quality maintenance, biological productivity, fish and wildlife habitats, harvest for wild &amp; cultivated products, recreational, </w:t>
      </w:r>
      <w:proofErr w:type="gramStart"/>
      <w:r>
        <w:rPr>
          <w:rFonts w:ascii="Arial" w:hAnsi="Arial" w:cs="Arial"/>
          <w:sz w:val="22"/>
          <w:szCs w:val="22"/>
        </w:rPr>
        <w:t>educational, scientific</w:t>
      </w:r>
      <w:proofErr w:type="gramEnd"/>
      <w:r>
        <w:rPr>
          <w:rFonts w:ascii="Arial" w:hAnsi="Arial" w:cs="Arial"/>
          <w:sz w:val="22"/>
          <w:szCs w:val="22"/>
        </w:rPr>
        <w:t>, historic, and cultural opportunities</w:t>
      </w:r>
      <w:bookmarkEnd w:id="2"/>
      <w:r>
        <w:rPr>
          <w:rFonts w:ascii="Arial" w:hAnsi="Arial" w:cs="Arial"/>
          <w:sz w:val="22"/>
          <w:szCs w:val="22"/>
        </w:rPr>
        <w:t>.</w:t>
      </w:r>
      <w:r>
        <w:rPr>
          <w:rFonts w:ascii="Arial" w:hAnsi="Arial" w:cs="Arial"/>
          <w:bCs/>
          <w:sz w:val="22"/>
          <w:szCs w:val="22"/>
        </w:rPr>
        <w:t xml:space="preserve"> </w:t>
      </w:r>
      <w:r>
        <w:rPr>
          <w:rFonts w:ascii="Arial" w:hAnsi="Arial" w:cs="Arial"/>
          <w:sz w:val="22"/>
          <w:szCs w:val="22"/>
        </w:rPr>
        <w:t xml:space="preserve">There are three primary purposes for this notice: (1) People who may be affected by activities in floodplains and those who have an interest in the protection of the natural environment should be given an opportunity to express their concerns and provide information about these areas. Commenters are encouraged to offer alternative sites outside of the floodplain, alternative methods to serve the same project purpose, and methods to minimize and mitigate impacts; (2) An adequate public notice program can be an important public educational tool. The dissemination of information and request for public comment about floodplains can facilitate and enhance Federal efforts to reduce the risks and impacts associated with the occupancy and modification of these special areas; and (3) As a matter of fairness, when the Federal government determines it will participate in actions taking place in floodplains, it must inform those who may be put at greater or continued risk. Written comments must be received on or before </w:t>
      </w:r>
      <w:r w:rsidR="00DF7565">
        <w:rPr>
          <w:rFonts w:ascii="Arial" w:hAnsi="Arial" w:cs="Arial"/>
          <w:sz w:val="22"/>
          <w:szCs w:val="22"/>
        </w:rPr>
        <w:t>3/26/2026</w:t>
      </w:r>
      <w:r w:rsidR="002E4BA0">
        <w:rPr>
          <w:rFonts w:ascii="Arial" w:hAnsi="Arial" w:cs="Arial"/>
          <w:sz w:val="22"/>
          <w:szCs w:val="22"/>
        </w:rPr>
        <w:t xml:space="preserve"> by the City of Cleveland at </w:t>
      </w:r>
      <w:r w:rsidR="004D6A97">
        <w:rPr>
          <w:rFonts w:ascii="Arial" w:hAnsi="Arial" w:cs="Arial"/>
          <w:sz w:val="22"/>
          <w:szCs w:val="22"/>
        </w:rPr>
        <w:t>907 E Houston Street, Cleveland, Texas 77327</w:t>
      </w:r>
      <w:r w:rsidR="002E4BA0">
        <w:rPr>
          <w:rFonts w:ascii="Arial" w:hAnsi="Arial" w:cs="Arial"/>
          <w:sz w:val="22"/>
          <w:szCs w:val="22"/>
        </w:rPr>
        <w:t xml:space="preserve">, </w:t>
      </w:r>
      <w:r w:rsidR="00767CC9">
        <w:rPr>
          <w:rFonts w:ascii="Arial" w:hAnsi="Arial" w:cs="Arial"/>
          <w:sz w:val="22"/>
          <w:szCs w:val="22"/>
        </w:rPr>
        <w:t>281-592-2667</w:t>
      </w:r>
      <w:r w:rsidR="002E4BA0">
        <w:rPr>
          <w:rFonts w:ascii="Arial" w:hAnsi="Arial" w:cs="Arial"/>
          <w:sz w:val="22"/>
          <w:szCs w:val="22"/>
        </w:rPr>
        <w:t xml:space="preserve">. Attention: </w:t>
      </w:r>
      <w:r w:rsidR="00767CC9">
        <w:rPr>
          <w:rFonts w:ascii="Arial" w:hAnsi="Arial" w:cs="Arial"/>
          <w:sz w:val="22"/>
          <w:szCs w:val="22"/>
        </w:rPr>
        <w:t>Danny Lee, Mayor</w:t>
      </w:r>
      <w:r w:rsidR="002E4BA0">
        <w:rPr>
          <w:rFonts w:ascii="Arial" w:hAnsi="Arial" w:cs="Arial"/>
          <w:sz w:val="22"/>
          <w:szCs w:val="22"/>
        </w:rPr>
        <w:t>.</w:t>
      </w:r>
      <w:r w:rsidR="00A25075">
        <w:rPr>
          <w:rFonts w:ascii="Arial" w:hAnsi="Arial" w:cs="Arial"/>
          <w:sz w:val="22"/>
          <w:szCs w:val="22"/>
        </w:rPr>
        <w:t xml:space="preserve"> A full description of the project may also be reviewed during</w:t>
      </w:r>
      <w:r>
        <w:rPr>
          <w:rFonts w:ascii="Arial" w:hAnsi="Arial" w:cs="Arial"/>
          <w:sz w:val="22"/>
          <w:szCs w:val="22"/>
        </w:rPr>
        <w:t xml:space="preserve"> regular business ho</w:t>
      </w:r>
      <w:r w:rsidRPr="00A25075">
        <w:rPr>
          <w:rFonts w:ascii="Arial" w:hAnsi="Arial" w:cs="Arial"/>
          <w:sz w:val="22"/>
          <w:szCs w:val="22"/>
        </w:rPr>
        <w:t>urs at the same address</w:t>
      </w:r>
      <w:r w:rsidR="00A25075" w:rsidRPr="00A25075">
        <w:rPr>
          <w:rFonts w:ascii="Arial" w:hAnsi="Arial" w:cs="Arial"/>
          <w:sz w:val="22"/>
          <w:szCs w:val="22"/>
        </w:rPr>
        <w:t xml:space="preserve"> as above</w:t>
      </w:r>
      <w:r w:rsidRPr="00732B5C">
        <w:rPr>
          <w:rFonts w:ascii="Arial" w:hAnsi="Arial" w:cs="Arial"/>
          <w:sz w:val="22"/>
          <w:szCs w:val="22"/>
        </w:rPr>
        <w:t>. Comments may</w:t>
      </w:r>
      <w:r>
        <w:rPr>
          <w:rFonts w:ascii="Arial" w:hAnsi="Arial" w:cs="Arial"/>
          <w:sz w:val="22"/>
          <w:szCs w:val="22"/>
        </w:rPr>
        <w:t xml:space="preserve"> also be submitted via email to </w:t>
      </w:r>
      <w:r w:rsidRPr="00950E94">
        <w:rPr>
          <w:rFonts w:ascii="Arial" w:hAnsi="Arial" w:cs="Arial"/>
          <w:sz w:val="22"/>
          <w:szCs w:val="22"/>
          <w:highlight w:val="yellow"/>
        </w:rPr>
        <w:fldChar w:fldCharType="begin"/>
      </w:r>
      <w:r w:rsidRPr="00950E94">
        <w:rPr>
          <w:rFonts w:ascii="Arial" w:hAnsi="Arial" w:cs="Arial"/>
          <w:sz w:val="22"/>
          <w:szCs w:val="22"/>
          <w:highlight w:val="yellow"/>
        </w:rPr>
        <w:instrText xml:space="preserve"> MERGEFIELD Main_Contact_email </w:instrText>
      </w:r>
      <w:r w:rsidRPr="00950E94">
        <w:rPr>
          <w:rFonts w:ascii="Arial" w:hAnsi="Arial" w:cs="Arial"/>
          <w:sz w:val="22"/>
          <w:szCs w:val="22"/>
          <w:highlight w:val="yellow"/>
        </w:rPr>
        <w:fldChar w:fldCharType="separate"/>
      </w:r>
      <w:r w:rsidRPr="00950E94">
        <w:rPr>
          <w:rFonts w:ascii="Arial" w:hAnsi="Arial" w:cs="Arial"/>
          <w:sz w:val="22"/>
          <w:szCs w:val="22"/>
          <w:highlight w:val="yellow"/>
        </w:rPr>
        <w:fldChar w:fldCharType="end"/>
      </w:r>
      <w:hyperlink r:id="rId7" w:history="1">
        <w:r w:rsidR="0081755E" w:rsidRPr="006C1E35">
          <w:rPr>
            <w:rStyle w:val="Hyperlink"/>
            <w:rFonts w:ascii="Arial" w:hAnsi="Arial" w:cs="Arial"/>
            <w:sz w:val="22"/>
            <w:szCs w:val="22"/>
          </w:rPr>
          <w:t>jcleveland@cleveland.texas.gov</w:t>
        </w:r>
      </w:hyperlink>
      <w:r w:rsidR="0081755E">
        <w:rPr>
          <w:rFonts w:ascii="Arial" w:hAnsi="Arial" w:cs="Arial"/>
          <w:sz w:val="22"/>
          <w:szCs w:val="22"/>
        </w:rPr>
        <w:t xml:space="preserve"> and</w:t>
      </w:r>
      <w:r w:rsidR="0081755E" w:rsidRPr="0081755E">
        <w:rPr>
          <w:rFonts w:ascii="Arial" w:hAnsi="Arial" w:cs="Arial"/>
          <w:sz w:val="22"/>
          <w:szCs w:val="22"/>
        </w:rPr>
        <w:t xml:space="preserve"> </w:t>
      </w:r>
      <w:hyperlink r:id="rId8" w:history="1">
        <w:r w:rsidR="0081755E" w:rsidRPr="006C1E35">
          <w:rPr>
            <w:rStyle w:val="Hyperlink"/>
            <w:rFonts w:ascii="Arial" w:hAnsi="Arial" w:cs="Arial"/>
            <w:sz w:val="22"/>
            <w:szCs w:val="22"/>
          </w:rPr>
          <w:t>pharrison@cleveland.texas.gov</w:t>
        </w:r>
      </w:hyperlink>
      <w:r w:rsidR="0081755E">
        <w:rPr>
          <w:rFonts w:ascii="Arial" w:hAnsi="Arial" w:cs="Arial"/>
          <w:sz w:val="22"/>
          <w:szCs w:val="22"/>
        </w:rPr>
        <w:t xml:space="preserve"> </w:t>
      </w:r>
      <w:r>
        <w:rPr>
          <w:rFonts w:ascii="Arial" w:hAnsi="Arial" w:cs="Arial"/>
          <w:sz w:val="22"/>
          <w:szCs w:val="22"/>
        </w:rPr>
        <w:t>CC:</w:t>
      </w:r>
      <w:r>
        <w:rPr>
          <w:rFonts w:ascii="Arial" w:hAnsi="Arial" w:cs="Arial"/>
          <w:sz w:val="22"/>
          <w:szCs w:val="22"/>
          <w:highlight w:val="yellow"/>
        </w:rPr>
        <w:fldChar w:fldCharType="begin"/>
      </w:r>
      <w:r>
        <w:rPr>
          <w:rFonts w:ascii="Arial" w:hAnsi="Arial" w:cs="Arial"/>
          <w:sz w:val="22"/>
          <w:szCs w:val="22"/>
          <w:highlight w:val="yellow"/>
        </w:rPr>
        <w:instrText xml:space="preserve"> MERGEFIELD "Entity_Type" </w:instrText>
      </w:r>
      <w:r>
        <w:rPr>
          <w:rFonts w:ascii="Arial" w:hAnsi="Arial" w:cs="Arial"/>
          <w:sz w:val="22"/>
          <w:szCs w:val="22"/>
          <w:highlight w:val="yellow"/>
        </w:rPr>
        <w:fldChar w:fldCharType="separate"/>
      </w:r>
      <w:r>
        <w:rPr>
          <w:rFonts w:ascii="Arial" w:hAnsi="Arial" w:cs="Arial"/>
          <w:sz w:val="22"/>
          <w:szCs w:val="22"/>
          <w:highlight w:val="yellow"/>
        </w:rPr>
        <w:fldChar w:fldCharType="end"/>
      </w:r>
      <w:r w:rsidR="0081755E">
        <w:rPr>
          <w:rFonts w:ascii="Arial" w:hAnsi="Arial" w:cs="Arial"/>
          <w:sz w:val="22"/>
          <w:szCs w:val="22"/>
        </w:rPr>
        <w:t xml:space="preserve"> </w:t>
      </w:r>
      <w:hyperlink r:id="rId9" w:history="1">
        <w:r w:rsidR="00964BCD" w:rsidRPr="006C1E35">
          <w:rPr>
            <w:rStyle w:val="Hyperlink"/>
            <w:rFonts w:ascii="Arial" w:hAnsi="Arial" w:cs="Arial"/>
            <w:sz w:val="22"/>
            <w:szCs w:val="22"/>
          </w:rPr>
          <w:t>hannah.lovato@grantworks.net</w:t>
        </w:r>
      </w:hyperlink>
      <w:r>
        <w:rPr>
          <w:rFonts w:ascii="Arial" w:hAnsi="Arial" w:cs="Arial"/>
          <w:sz w:val="22"/>
          <w:szCs w:val="22"/>
        </w:rPr>
        <w:t>.</w:t>
      </w:r>
      <w:bookmarkEnd w:id="0"/>
      <w:bookmarkEnd w:id="1"/>
    </w:p>
    <w:p w14:paraId="3448A3AA" w14:textId="77777777" w:rsidR="00964BCD" w:rsidRDefault="00964BCD" w:rsidP="00964BCD">
      <w:pPr>
        <w:jc w:val="both"/>
        <w:rPr>
          <w:rFonts w:ascii="Arial" w:hAnsi="Arial" w:cs="Arial"/>
          <w:bCs/>
          <w:sz w:val="22"/>
          <w:szCs w:val="22"/>
        </w:rPr>
      </w:pPr>
    </w:p>
    <w:p w14:paraId="33E9ABAA" w14:textId="77777777" w:rsidR="00964BCD" w:rsidRDefault="00964BCD" w:rsidP="00964BCD">
      <w:pPr>
        <w:jc w:val="both"/>
        <w:rPr>
          <w:rFonts w:ascii="Arial" w:hAnsi="Arial" w:cs="Arial"/>
          <w:bCs/>
          <w:sz w:val="22"/>
          <w:szCs w:val="22"/>
        </w:rPr>
      </w:pPr>
    </w:p>
    <w:p w14:paraId="00EA8259" w14:textId="77777777" w:rsidR="00964BCD" w:rsidRDefault="00964BCD" w:rsidP="00964BCD">
      <w:pPr>
        <w:jc w:val="both"/>
        <w:rPr>
          <w:rFonts w:ascii="Arial" w:hAnsi="Arial" w:cs="Arial"/>
          <w:bCs/>
          <w:sz w:val="22"/>
          <w:szCs w:val="22"/>
        </w:rPr>
      </w:pPr>
    </w:p>
    <w:p w14:paraId="28143941" w14:textId="77777777" w:rsidR="00964BCD" w:rsidRDefault="00964BCD" w:rsidP="00964BCD">
      <w:pPr>
        <w:jc w:val="both"/>
        <w:rPr>
          <w:rFonts w:ascii="Arial" w:hAnsi="Arial" w:cs="Arial"/>
          <w:bCs/>
          <w:sz w:val="22"/>
          <w:szCs w:val="22"/>
        </w:rPr>
      </w:pPr>
    </w:p>
    <w:p w14:paraId="38348103" w14:textId="77777777" w:rsidR="00964BCD" w:rsidRDefault="00964BCD" w:rsidP="00964BCD">
      <w:pPr>
        <w:jc w:val="both"/>
        <w:rPr>
          <w:rFonts w:ascii="Arial" w:hAnsi="Arial" w:cs="Arial"/>
          <w:bCs/>
          <w:sz w:val="22"/>
          <w:szCs w:val="22"/>
        </w:rPr>
      </w:pPr>
    </w:p>
    <w:p w14:paraId="0D58AEE7" w14:textId="77777777" w:rsidR="00964BCD" w:rsidRDefault="00964BCD" w:rsidP="00964BCD">
      <w:pPr>
        <w:jc w:val="both"/>
        <w:rPr>
          <w:rFonts w:ascii="Arial" w:hAnsi="Arial" w:cs="Arial"/>
          <w:bCs/>
          <w:sz w:val="22"/>
          <w:szCs w:val="22"/>
        </w:rPr>
      </w:pPr>
    </w:p>
    <w:p w14:paraId="458029D7" w14:textId="77777777" w:rsidR="00964BCD" w:rsidRDefault="00964BCD" w:rsidP="00964BCD">
      <w:pPr>
        <w:jc w:val="both"/>
        <w:rPr>
          <w:rFonts w:ascii="Arial" w:hAnsi="Arial" w:cs="Arial"/>
          <w:bCs/>
          <w:sz w:val="22"/>
          <w:szCs w:val="22"/>
        </w:rPr>
      </w:pPr>
    </w:p>
    <w:p w14:paraId="70326825" w14:textId="77777777" w:rsidR="00964BCD" w:rsidRDefault="00964BCD" w:rsidP="00964BCD">
      <w:pPr>
        <w:jc w:val="both"/>
        <w:rPr>
          <w:rFonts w:ascii="Arial" w:hAnsi="Arial" w:cs="Arial"/>
          <w:bCs/>
          <w:sz w:val="22"/>
          <w:szCs w:val="22"/>
        </w:rPr>
      </w:pPr>
    </w:p>
    <w:p w14:paraId="18444E3D" w14:textId="77777777" w:rsidR="00964BCD" w:rsidRDefault="00964BCD" w:rsidP="00964BCD">
      <w:pPr>
        <w:jc w:val="both"/>
        <w:rPr>
          <w:rFonts w:ascii="Arial" w:hAnsi="Arial" w:cs="Arial"/>
          <w:bCs/>
          <w:sz w:val="22"/>
          <w:szCs w:val="22"/>
        </w:rPr>
      </w:pPr>
    </w:p>
    <w:p w14:paraId="609C90B3" w14:textId="77777777" w:rsidR="00964BCD" w:rsidRDefault="00964BCD" w:rsidP="00964BCD">
      <w:pPr>
        <w:jc w:val="both"/>
        <w:rPr>
          <w:rFonts w:ascii="Arial" w:hAnsi="Arial" w:cs="Arial"/>
          <w:bCs/>
          <w:sz w:val="22"/>
          <w:szCs w:val="22"/>
        </w:rPr>
      </w:pPr>
    </w:p>
    <w:p w14:paraId="3FE36539" w14:textId="77777777" w:rsidR="00964BCD" w:rsidRDefault="00964BCD" w:rsidP="00964BCD">
      <w:pPr>
        <w:jc w:val="both"/>
        <w:rPr>
          <w:rFonts w:ascii="Arial" w:hAnsi="Arial" w:cs="Arial"/>
          <w:bCs/>
          <w:sz w:val="22"/>
          <w:szCs w:val="22"/>
        </w:rPr>
      </w:pPr>
    </w:p>
    <w:p w14:paraId="03D1F96F" w14:textId="34AF446D" w:rsidR="00964BCD" w:rsidRDefault="00056429" w:rsidP="00056429">
      <w:pPr>
        <w:jc w:val="center"/>
        <w:rPr>
          <w:rFonts w:ascii="Arial" w:hAnsi="Arial" w:cs="Arial"/>
          <w:b/>
          <w:sz w:val="22"/>
          <w:szCs w:val="22"/>
          <w:lang w:val="es-ES"/>
        </w:rPr>
      </w:pPr>
      <w:r w:rsidRPr="00FB4B74">
        <w:rPr>
          <w:rFonts w:ascii="Arial" w:hAnsi="Arial" w:cs="Arial"/>
          <w:b/>
          <w:sz w:val="22"/>
          <w:szCs w:val="22"/>
          <w:lang w:val="es-ES"/>
        </w:rPr>
        <w:t>Aviso temprano y revisión pública de una actividad propuesta en una llanura aluvial designada según las normas federales de gestión del riesgo de inundaciones</w:t>
      </w:r>
    </w:p>
    <w:p w14:paraId="5DDAD90C" w14:textId="77777777" w:rsidR="00FB4B74" w:rsidRPr="00FB4B74" w:rsidRDefault="00FB4B74" w:rsidP="00056429">
      <w:pPr>
        <w:jc w:val="center"/>
        <w:rPr>
          <w:rFonts w:ascii="Arial" w:hAnsi="Arial" w:cs="Arial"/>
          <w:b/>
          <w:sz w:val="22"/>
          <w:szCs w:val="22"/>
          <w:lang w:val="es-ES"/>
        </w:rPr>
      </w:pPr>
    </w:p>
    <w:p w14:paraId="46740907" w14:textId="52C77BE0" w:rsidR="00056429" w:rsidRPr="00FB4B74" w:rsidRDefault="00056429" w:rsidP="00056429">
      <w:pPr>
        <w:jc w:val="both"/>
        <w:rPr>
          <w:rFonts w:ascii="Arial" w:hAnsi="Arial" w:cs="Arial"/>
          <w:bCs/>
          <w:sz w:val="22"/>
          <w:szCs w:val="22"/>
          <w:lang w:val="es-ES"/>
        </w:rPr>
      </w:pPr>
      <w:r w:rsidRPr="00FB4B74">
        <w:rPr>
          <w:rFonts w:ascii="Arial" w:hAnsi="Arial" w:cs="Arial"/>
          <w:bCs/>
          <w:sz w:val="22"/>
          <w:szCs w:val="22"/>
          <w:lang w:val="es-ES"/>
        </w:rPr>
        <w:t xml:space="preserve">A: </w:t>
      </w:r>
      <w:r w:rsidR="00006918" w:rsidRPr="00FB4B74">
        <w:rPr>
          <w:rFonts w:ascii="Arial" w:hAnsi="Arial" w:cs="Arial"/>
          <w:bCs/>
          <w:sz w:val="22"/>
          <w:szCs w:val="22"/>
          <w:lang w:val="es-ES"/>
        </w:rPr>
        <w:t xml:space="preserve">A todas las Agencias, Grupos e Individuos interesados, el </w:t>
      </w:r>
      <w:r w:rsidR="00DF7565" w:rsidRPr="00FB4B74">
        <w:rPr>
          <w:rFonts w:ascii="Arial" w:hAnsi="Arial" w:cs="Arial"/>
          <w:sz w:val="22"/>
          <w:szCs w:val="22"/>
          <w:lang w:val="es-ES"/>
        </w:rPr>
        <w:t>3/11/2026</w:t>
      </w:r>
      <w:r w:rsidR="00006918" w:rsidRPr="00FB4B74">
        <w:rPr>
          <w:rFonts w:ascii="Arial" w:hAnsi="Arial" w:cs="Arial"/>
          <w:bCs/>
          <w:sz w:val="22"/>
          <w:szCs w:val="22"/>
          <w:lang w:val="es-ES"/>
        </w:rPr>
        <w:t xml:space="preserve">. Se notifica que se ha determinado que la siguiente acción propuesta, bajo el Programa de Subvenciones en Bloque para el Desarrollo Comunitario, administrado por la Oficina General de Tierras de Texas (GLO) y con el número de referencia ERR (25-142-005-F341), se ubica en la llanura aluvial del Estándar Federal de Gestión del Riesgo de Inundación (FFRMS), y se identificarán y evaluarán alternativas viables para ubicar la acción en la llanura aluvial, así como los posibles impactos en la misma, según lo exige la Orden Ejecutiva 11988, modificada por la Orden Ejecutiva 13690, de conformidad con las regulaciones del HUD en 24 CFR 55.20 Subparte C, Procedimientos para la Toma de Determinaciones sobre la Gestión de Llanuras Inundables y la Protección de Humedales. </w:t>
      </w:r>
      <w:r w:rsidR="008023CE" w:rsidRPr="00FB4B74">
        <w:rPr>
          <w:rFonts w:ascii="Arial" w:hAnsi="Arial" w:cs="Arial"/>
          <w:bCs/>
          <w:sz w:val="22"/>
          <w:szCs w:val="22"/>
          <w:lang w:val="es-ES"/>
        </w:rPr>
        <w:t xml:space="preserve">La Ciudad de Cleveland propone un proyecto de Mejoras al Sistema de Alcantarillado para instalar un generador diésel de 400 kW con interruptor de transferencia automático, cimentación y todas las actualizaciones eléctricas necesarias para su compatibilidad con el generador; la remoción y sustitución de cuatro motores de ventilador; la remoción y sustitución de difusores de aire; la remoción y sustitución de escaleras, pasarelas y pasamanos, y todos los accesorios necesarios. La construcción se llevará a cabo en la Planta de Tratamiento de Aguas Residuales (WWTP), ubicada aproximadamente a 2,000 pies lineales al norte de la intersección de la calle E. Houston y la carretera New Salem (30.33339, -95.05206) en Cleveland, Condado de Liberty, Texas. </w:t>
      </w:r>
      <w:r w:rsidR="005B70C3" w:rsidRPr="00FB4B74">
        <w:rPr>
          <w:rFonts w:ascii="Arial" w:hAnsi="Arial" w:cs="Arial"/>
          <w:bCs/>
          <w:sz w:val="22"/>
          <w:szCs w:val="22"/>
          <w:lang w:val="es-ES"/>
        </w:rPr>
        <w:t xml:space="preserve">La extensión de la llanura aluvial del FFRMS se determinó utilizando el método de inundación de elevación del 0.2%, el que fuera mayor entre el BFE más 3. Según el Mapa de Tasas de Seguro contra Inundaciones (FIRM) de FEMA, Panel No. 482091C0150C, con fecha de vigencia el 2/5/2008, la totalidad del proyecto propuesto, específicamente aproximadamente 2.00 acres, se encuentra dentro de la llanura aluvial del FFRMS. Cuando los datos de CISA no estén disponibles o no sean procesables para acciones críticas, la llanura aluvial con una probabilidad anual del 0.2% debe compararse con el área que resulta de agregar tres pies adicionales a la elevación de inundación base (BFE) en el área del proyecto. La llanura aluvial del Estándar Federal de Gestión del Riesgo de Inundación (FFRMS) es la que resulte en la llanura aluvial </w:t>
      </w:r>
      <w:proofErr w:type="gramStart"/>
      <w:r w:rsidR="005B70C3" w:rsidRPr="00FB4B74">
        <w:rPr>
          <w:rFonts w:ascii="Arial" w:hAnsi="Arial" w:cs="Arial"/>
          <w:bCs/>
          <w:sz w:val="22"/>
          <w:szCs w:val="22"/>
          <w:lang w:val="es-ES"/>
        </w:rPr>
        <w:t>más grande y más alta</w:t>
      </w:r>
      <w:proofErr w:type="gramEnd"/>
      <w:r w:rsidR="005B70C3" w:rsidRPr="00FB4B74">
        <w:rPr>
          <w:rFonts w:ascii="Arial" w:hAnsi="Arial" w:cs="Arial"/>
          <w:bCs/>
          <w:sz w:val="22"/>
          <w:szCs w:val="22"/>
          <w:lang w:val="es-ES"/>
        </w:rPr>
        <w:t xml:space="preserve">. Según el mismo </w:t>
      </w:r>
      <w:proofErr w:type="spellStart"/>
      <w:r w:rsidR="005B70C3" w:rsidRPr="00FB4B74">
        <w:rPr>
          <w:rFonts w:ascii="Arial" w:hAnsi="Arial" w:cs="Arial"/>
          <w:bCs/>
          <w:sz w:val="22"/>
          <w:szCs w:val="22"/>
          <w:lang w:val="es-ES"/>
        </w:rPr>
        <w:t>FIRMette</w:t>
      </w:r>
      <w:proofErr w:type="spellEnd"/>
      <w:r w:rsidR="005B70C3" w:rsidRPr="00FB4B74">
        <w:rPr>
          <w:rFonts w:ascii="Arial" w:hAnsi="Arial" w:cs="Arial"/>
          <w:bCs/>
          <w:sz w:val="22"/>
          <w:szCs w:val="22"/>
          <w:lang w:val="es-ES"/>
        </w:rPr>
        <w:t xml:space="preserve"> de FEMA, el BFE es de 139 pies para el área del proyecto. Al sumar los tres pies adicionales, obtenemos 142 pies. Según el Estudio de Seguros contra Inundaciones de FEMA, el 0.2 por ciento para el área del proyecto se define como aproximadamente 137.75 pies. El BFE más tres pies es mayor que la elevación del 0.2 por ciento. Por lo tanto, la llanura aluvial FFRMS para el área del proyecto está a una elevación de 142 pies, ya que esto resulta en la llanura aluvial </w:t>
      </w:r>
      <w:proofErr w:type="gramStart"/>
      <w:r w:rsidR="005B70C3" w:rsidRPr="00FB4B74">
        <w:rPr>
          <w:rFonts w:ascii="Arial" w:hAnsi="Arial" w:cs="Arial"/>
          <w:bCs/>
          <w:sz w:val="22"/>
          <w:szCs w:val="22"/>
          <w:lang w:val="es-ES"/>
        </w:rPr>
        <w:t>más grande y más alta</w:t>
      </w:r>
      <w:proofErr w:type="gramEnd"/>
      <w:r w:rsidR="005B70C3" w:rsidRPr="00FB4B74">
        <w:rPr>
          <w:rFonts w:ascii="Arial" w:hAnsi="Arial" w:cs="Arial"/>
          <w:bCs/>
          <w:sz w:val="22"/>
          <w:szCs w:val="22"/>
          <w:lang w:val="es-ES"/>
        </w:rPr>
        <w:t>. Según el Servicio de Consulta de Puntos de Elevación del Servicio Geológico de los Estados Unidos (USGS), la ubicación del proyecto está a una elevación de aproximadamente 137.54 pies. La elevación de la ubicación del proyecto está por debajo de 142 pies, que es la elevación de la llanura aluvial FFRMS. Por lo tanto, la totalidad del proyecto, aproximadamente 2.00 acres, se encuentra dentro de la llanura aluvial FFRMS.</w:t>
      </w:r>
      <w:r w:rsidR="006F3724" w:rsidRPr="00FB4B74">
        <w:rPr>
          <w:rFonts w:ascii="Arial" w:hAnsi="Arial" w:cs="Arial"/>
          <w:bCs/>
          <w:sz w:val="22"/>
          <w:szCs w:val="22"/>
          <w:lang w:val="es-ES"/>
        </w:rPr>
        <w:t xml:space="preserve"> Las funciones y valores naturales y beneficiosos de la llanura aluvial potencialmente afectados por la actividad propuesta incluyen el almacenamiento y conducción de aguas de inundación, la recarga de aguas subterráneas, el control de la erosión, el mantenimiento de la calidad de las aguas superficiales, la productividad biológica, los hábitats de peces y vida silvestre, la cosecha de productos silvestres y cultivados, y las oportunidades recreativas, educativas, científicas, históricas y culturales. Este aviso tiene tres propósitos principales: (1) Las personas que puedan verse afectadas por las actividades en las llanuras aluviales y quienes tengan interés en la protección del medio ambiente natural deben tener la oportunidad de expresar sus inquietudes y proporcionar información sobre estas áreas. Se alienta a los comentaristas a ofrecer sitios alternativos fuera de la llanura aluvial, métodos alternativos para cumplir con el mismo propósito del proyecto y métodos para minimizar y mitigar los impactos; (2) Un programa adecuado de avisos públicos puede ser una importante herramienta educativa pública. La difusión de información y la solicitud de comentarios públicos sobre las llanuras aluviales pueden facilitar y mejorar los esfuerzos federales para reducir los riesgos e impactos asociados con la ocupación y modificación de estas áreas especiales; y (3) Como cuestión de justicia, cuando el gobierno federal determine que participará en acciones que se lleven a cabo en llanuras aluviales, debe informar a quienes puedan correr un riesgo mayor o continuo. Los comentarios por escrito deben recibirse a más tardar el </w:t>
      </w:r>
      <w:r w:rsidR="00DF7565" w:rsidRPr="00FB4B74">
        <w:rPr>
          <w:rFonts w:ascii="Arial" w:hAnsi="Arial" w:cs="Arial"/>
          <w:sz w:val="22"/>
          <w:szCs w:val="22"/>
          <w:lang w:val="es-ES"/>
        </w:rPr>
        <w:t xml:space="preserve">3/26/2026 </w:t>
      </w:r>
      <w:r w:rsidR="006F3724" w:rsidRPr="00FB4B74">
        <w:rPr>
          <w:rFonts w:ascii="Arial" w:hAnsi="Arial" w:cs="Arial"/>
          <w:bCs/>
          <w:sz w:val="22"/>
          <w:szCs w:val="22"/>
          <w:lang w:val="es-ES"/>
        </w:rPr>
        <w:t xml:space="preserve">en la Ciudad de Cleveland, en 907 E Houston Street, Cleveland, Texas 77327, al 281-592-2667. Atención: Danny Lee, </w:t>
      </w:r>
      <w:proofErr w:type="gramStart"/>
      <w:r w:rsidR="006F3724" w:rsidRPr="00FB4B74">
        <w:rPr>
          <w:rFonts w:ascii="Arial" w:hAnsi="Arial" w:cs="Arial"/>
          <w:bCs/>
          <w:sz w:val="22"/>
          <w:szCs w:val="22"/>
          <w:lang w:val="es-ES"/>
        </w:rPr>
        <w:t>Alcalde</w:t>
      </w:r>
      <w:proofErr w:type="gramEnd"/>
      <w:r w:rsidR="006F3724" w:rsidRPr="00FB4B74">
        <w:rPr>
          <w:rFonts w:ascii="Arial" w:hAnsi="Arial" w:cs="Arial"/>
          <w:bCs/>
          <w:sz w:val="22"/>
          <w:szCs w:val="22"/>
          <w:lang w:val="es-ES"/>
        </w:rPr>
        <w:t>. También puede consultar una descripción completa del proyecto durante el horario de atención en la misma dirección indicada anteriormente. También puede enviar sus comentarios por correo electrónico a jcleveland@cleveland.texas.gov y pharrison@cleveland.texas.gov, CC: hannah.lovato@grantworks.net.</w:t>
      </w:r>
    </w:p>
    <w:sectPr w:rsidR="00056429" w:rsidRPr="00FB4B74" w:rsidSect="005A46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DAC"/>
    <w:rsid w:val="00006918"/>
    <w:rsid w:val="00056429"/>
    <w:rsid w:val="000A6057"/>
    <w:rsid w:val="000D3041"/>
    <w:rsid w:val="001D7C68"/>
    <w:rsid w:val="002D256F"/>
    <w:rsid w:val="002E4BA0"/>
    <w:rsid w:val="00331A3C"/>
    <w:rsid w:val="00334936"/>
    <w:rsid w:val="004D6A97"/>
    <w:rsid w:val="00504982"/>
    <w:rsid w:val="00536BAB"/>
    <w:rsid w:val="00564F44"/>
    <w:rsid w:val="005A46FE"/>
    <w:rsid w:val="005B70C3"/>
    <w:rsid w:val="00682A25"/>
    <w:rsid w:val="006F3724"/>
    <w:rsid w:val="00763DAC"/>
    <w:rsid w:val="00767CC9"/>
    <w:rsid w:val="007C533E"/>
    <w:rsid w:val="008023CE"/>
    <w:rsid w:val="00806EAF"/>
    <w:rsid w:val="0081755E"/>
    <w:rsid w:val="008A0B55"/>
    <w:rsid w:val="008A75D2"/>
    <w:rsid w:val="00964BCD"/>
    <w:rsid w:val="009B2A4F"/>
    <w:rsid w:val="00A25075"/>
    <w:rsid w:val="00B52BF4"/>
    <w:rsid w:val="00DE7EAC"/>
    <w:rsid w:val="00DF7565"/>
    <w:rsid w:val="00E00484"/>
    <w:rsid w:val="00FB4B74"/>
    <w:rsid w:val="00FD7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3346A"/>
  <w15:chartTrackingRefBased/>
  <w15:docId w15:val="{CA87B69F-8D0B-4F0B-96F4-1FE4FD9D2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041"/>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763DA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63DA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63DA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63DA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63DA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63DA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63DA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63DAC"/>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63DAC"/>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D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3D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3D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3D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3D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3D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3D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3D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3DAC"/>
    <w:rPr>
      <w:rFonts w:eastAsiaTheme="majorEastAsia" w:cstheme="majorBidi"/>
      <w:color w:val="272727" w:themeColor="text1" w:themeTint="D8"/>
    </w:rPr>
  </w:style>
  <w:style w:type="paragraph" w:styleId="Title">
    <w:name w:val="Title"/>
    <w:basedOn w:val="Normal"/>
    <w:next w:val="Normal"/>
    <w:link w:val="TitleChar"/>
    <w:uiPriority w:val="10"/>
    <w:qFormat/>
    <w:rsid w:val="00763DA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63D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DA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63D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3DAC"/>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63DAC"/>
    <w:rPr>
      <w:i/>
      <w:iCs/>
      <w:color w:val="404040" w:themeColor="text1" w:themeTint="BF"/>
    </w:rPr>
  </w:style>
  <w:style w:type="paragraph" w:styleId="ListParagraph">
    <w:name w:val="List Paragraph"/>
    <w:basedOn w:val="Normal"/>
    <w:uiPriority w:val="34"/>
    <w:qFormat/>
    <w:rsid w:val="00763DAC"/>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763DAC"/>
    <w:rPr>
      <w:i/>
      <w:iCs/>
      <w:color w:val="0F4761" w:themeColor="accent1" w:themeShade="BF"/>
    </w:rPr>
  </w:style>
  <w:style w:type="paragraph" w:styleId="IntenseQuote">
    <w:name w:val="Intense Quote"/>
    <w:basedOn w:val="Normal"/>
    <w:next w:val="Normal"/>
    <w:link w:val="IntenseQuoteChar"/>
    <w:uiPriority w:val="30"/>
    <w:qFormat/>
    <w:rsid w:val="00763DA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63DAC"/>
    <w:rPr>
      <w:i/>
      <w:iCs/>
      <w:color w:val="0F4761" w:themeColor="accent1" w:themeShade="BF"/>
    </w:rPr>
  </w:style>
  <w:style w:type="character" w:styleId="IntenseReference">
    <w:name w:val="Intense Reference"/>
    <w:basedOn w:val="DefaultParagraphFont"/>
    <w:uiPriority w:val="32"/>
    <w:qFormat/>
    <w:rsid w:val="00763DAC"/>
    <w:rPr>
      <w:b/>
      <w:bCs/>
      <w:smallCaps/>
      <w:color w:val="0F4761" w:themeColor="accent1" w:themeShade="BF"/>
      <w:spacing w:val="5"/>
    </w:rPr>
  </w:style>
  <w:style w:type="paragraph" w:customStyle="1" w:styleId="CommentText1">
    <w:name w:val="Comment Text1"/>
    <w:basedOn w:val="Normal"/>
    <w:link w:val="CommentTextChar"/>
    <w:semiHidden/>
    <w:rsid w:val="000D3041"/>
    <w:rPr>
      <w:rFonts w:ascii="Arial" w:hAnsi="Arial"/>
    </w:rPr>
  </w:style>
  <w:style w:type="character" w:customStyle="1" w:styleId="CommentTextChar">
    <w:name w:val="Comment Text Char"/>
    <w:basedOn w:val="DefaultParagraphFont"/>
    <w:link w:val="CommentText1"/>
    <w:semiHidden/>
    <w:rsid w:val="000D3041"/>
    <w:rPr>
      <w:rFonts w:ascii="Arial" w:eastAsia="Times New Roman" w:hAnsi="Arial" w:cs="Times New Roman"/>
      <w:kern w:val="0"/>
      <w:sz w:val="20"/>
      <w:szCs w:val="20"/>
      <w14:ligatures w14:val="none"/>
    </w:rPr>
  </w:style>
  <w:style w:type="paragraph" w:customStyle="1" w:styleId="Default">
    <w:name w:val="Default"/>
    <w:rsid w:val="000D3041"/>
    <w:pPr>
      <w:autoSpaceDE w:val="0"/>
      <w:autoSpaceDN w:val="0"/>
      <w:adjustRightInd w:val="0"/>
      <w:spacing w:after="0" w:line="240" w:lineRule="auto"/>
    </w:pPr>
    <w:rPr>
      <w:rFonts w:ascii="Arial Narrow" w:eastAsia="Times New Roman" w:hAnsi="Arial Narrow" w:cs="Arial Narrow"/>
      <w:color w:val="000000"/>
      <w:kern w:val="0"/>
      <w14:ligatures w14:val="none"/>
    </w:rPr>
  </w:style>
  <w:style w:type="character" w:styleId="CommentReference">
    <w:name w:val="annotation reference"/>
    <w:basedOn w:val="DefaultParagraphFont"/>
    <w:semiHidden/>
    <w:unhideWhenUsed/>
    <w:rsid w:val="000D3041"/>
    <w:rPr>
      <w:sz w:val="16"/>
      <w:szCs w:val="16"/>
    </w:rPr>
  </w:style>
  <w:style w:type="paragraph" w:styleId="CommentText">
    <w:name w:val="annotation text"/>
    <w:basedOn w:val="Normal"/>
    <w:link w:val="CommentTextChar1"/>
    <w:uiPriority w:val="99"/>
    <w:semiHidden/>
    <w:unhideWhenUsed/>
  </w:style>
  <w:style w:type="character" w:customStyle="1" w:styleId="CommentTextChar1">
    <w:name w:val="Comment Text Char1"/>
    <w:basedOn w:val="DefaultParagraphFont"/>
    <w:link w:val="CommentText"/>
    <w:uiPriority w:val="99"/>
    <w:semiHidden/>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81755E"/>
    <w:rPr>
      <w:color w:val="467886" w:themeColor="hyperlink"/>
      <w:u w:val="single"/>
    </w:rPr>
  </w:style>
  <w:style w:type="character" w:styleId="UnresolvedMention">
    <w:name w:val="Unresolved Mention"/>
    <w:basedOn w:val="DefaultParagraphFont"/>
    <w:uiPriority w:val="99"/>
    <w:semiHidden/>
    <w:unhideWhenUsed/>
    <w:rsid w:val="00817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rrison@cleveland.texas.gov" TargetMode="External"/><Relationship Id="rId3" Type="http://schemas.openxmlformats.org/officeDocument/2006/relationships/customXml" Target="../customXml/item3.xml"/><Relationship Id="rId7" Type="http://schemas.openxmlformats.org/officeDocument/2006/relationships/hyperlink" Target="mailto:jcleveland@cleveland.texa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hannah.lovato@grantwork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9e947e-0615-4fe0-9f35-d451ae09370f">
      <Terms xmlns="http://schemas.microsoft.com/office/infopath/2007/PartnerControls"/>
    </lcf76f155ced4ddcb4097134ff3c332f>
    <MigrationWizIdVersion xmlns="569e947e-0615-4fe0-9f35-d451ae09370f" xsi:nil="true"/>
    <MigrationWizIdPermissions xmlns="569e947e-0615-4fe0-9f35-d451ae09370f" xsi:nil="true"/>
    <TaxCatchAll xmlns="ae1b8d5f-bb82-429f-96d8-4cc46591677e" xsi:nil="true"/>
    <GrantSubtype xmlns="569e947e-0615-4fe0-9f35-d451ae09370f" xsi:nil="true"/>
    <MigrationWizId xmlns="569e947e-0615-4fe0-9f35-d451ae09370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8E633CF73E644C83FEC9C591BFE89A" ma:contentTypeVersion="20" ma:contentTypeDescription="Create a new document." ma:contentTypeScope="" ma:versionID="a74342be704ce100e80c8f85f1fde628">
  <xsd:schema xmlns:xsd="http://www.w3.org/2001/XMLSchema" xmlns:xs="http://www.w3.org/2001/XMLSchema" xmlns:p="http://schemas.microsoft.com/office/2006/metadata/properties" xmlns:ns2="569e947e-0615-4fe0-9f35-d451ae09370f" xmlns:ns3="ae1b8d5f-bb82-429f-96d8-4cc46591677e" targetNamespace="http://schemas.microsoft.com/office/2006/metadata/properties" ma:root="true" ma:fieldsID="929842fbcf07eb83d33597f39d18f688" ns2:_="" ns3:_="">
    <xsd:import namespace="569e947e-0615-4fe0-9f35-d451ae09370f"/>
    <xsd:import namespace="ae1b8d5f-bb82-429f-96d8-4cc46591677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igrationWizId" minOccurs="0"/>
                <xsd:element ref="ns2:MigrationWizIdPermissions" minOccurs="0"/>
                <xsd:element ref="ns2:MigrationWizIdVersion" minOccurs="0"/>
                <xsd:element ref="ns3:SharedWithUsers" minOccurs="0"/>
                <xsd:element ref="ns3:SharedWithDetails" minOccurs="0"/>
                <xsd:element ref="ns2:GrantSubtyp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e947e-0615-4fe0-9f35-d451ae0937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87a613-51bc-4c22-8d73-ca3f67f32561"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igrationWizId" ma:index="19" nillable="true" ma:displayName="MigrationWizId" ma:internalName="MigrationWizId">
      <xsd:simpleType>
        <xsd:restriction base="dms:Text"/>
      </xsd:simpleType>
    </xsd:element>
    <xsd:element name="MigrationWizIdPermissions" ma:index="20" nillable="true" ma:displayName="MigrationWizIdPermissions" ma:internalName="MigrationWizIdPermissions">
      <xsd:simpleType>
        <xsd:restriction base="dms:Text"/>
      </xsd:simpleType>
    </xsd:element>
    <xsd:element name="MigrationWizIdVersion" ma:index="21" nillable="true" ma:displayName="MigrationWizIdVersion" ma:internalName="MigrationWizIdVersion">
      <xsd:simpleType>
        <xsd:restriction base="dms:Text"/>
      </xsd:simpleType>
    </xsd:element>
    <xsd:element name="GrantSubtype" ma:index="24" nillable="true" ma:displayName="Grant Subtype" ma:format="Dropdown" ma:internalName="GrantSubtype">
      <xsd:simpleType>
        <xsd:restriction base="dms:Choice">
          <xsd:enumeration value="2018 Floods"/>
          <xsd:enumeration value="2019 Imelda"/>
          <xsd:enumeration value="2019 Floods"/>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1b8d5f-bb82-429f-96d8-4cc4659167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6e7bbc-2a90-4ace-bc4d-64d1aa42d49b}" ma:internalName="TaxCatchAll" ma:showField="CatchAllData" ma:web="ae1b8d5f-bb82-429f-96d8-4cc46591677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9BC4AE-551B-4383-BA51-0BF547BBA511}">
  <ds:schemaRefs>
    <ds:schemaRef ds:uri="http://schemas.microsoft.com/office/2006/metadata/properties"/>
    <ds:schemaRef ds:uri="http://schemas.microsoft.com/office/infopath/2007/PartnerControls"/>
    <ds:schemaRef ds:uri="569e947e-0615-4fe0-9f35-d451ae09370f"/>
    <ds:schemaRef ds:uri="ae1b8d5f-bb82-429f-96d8-4cc46591677e"/>
  </ds:schemaRefs>
</ds:datastoreItem>
</file>

<file path=customXml/itemProps2.xml><?xml version="1.0" encoding="utf-8"?>
<ds:datastoreItem xmlns:ds="http://schemas.openxmlformats.org/officeDocument/2006/customXml" ds:itemID="{EE32CBF4-759A-4B70-8B59-188352F05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e947e-0615-4fe0-9f35-d451ae09370f"/>
    <ds:schemaRef ds:uri="ae1b8d5f-bb82-429f-96d8-4cc46591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284E27-B4EE-42FF-9784-9F452DD725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1590</Words>
  <Characters>9066</Characters>
  <Application>Microsoft Office Word</Application>
  <DocSecurity>4</DocSecurity>
  <Lines>75</Lines>
  <Paragraphs>21</Paragraphs>
  <ScaleCrop>false</ScaleCrop>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Lovato</dc:creator>
  <cp:keywords/>
  <dc:description/>
  <cp:lastModifiedBy>Jacqueline Cleveland</cp:lastModifiedBy>
  <cp:revision>2</cp:revision>
  <dcterms:created xsi:type="dcterms:W3CDTF">2026-03-09T22:06:00Z</dcterms:created>
  <dcterms:modified xsi:type="dcterms:W3CDTF">2026-03-09T22:06:00Z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0x010100358E633CF73E644C83FEC9C591BFE89A</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2026-03-09T22:06:33Z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dccad1a9-8e01-49e9-a034-46d27ca3dc72</vt:lpwstr>
  </property>
  <property fmtid="{D5CDD505-2E9C-101B-9397-08002B2CF9AE}" pid="9" name="MSIP_Label_defa4170-0d19-0005-0004-bc88714345d2_ActionId">
    <vt:lpwstr>377e8f24-bdee-4488-ab8a-365fd43a67be</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